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40" w:rsidRDefault="00051840" w:rsidP="00051840">
      <w:pPr>
        <w:spacing w:after="0"/>
        <w:jc w:val="center"/>
        <w:rPr>
          <w:rFonts w:ascii="Arial" w:eastAsia="Times New Roman" w:hAnsi="Arial" w:cs="Arial"/>
          <w:b/>
          <w:sz w:val="30"/>
          <w:szCs w:val="30"/>
        </w:rPr>
      </w:pPr>
      <w:r w:rsidRPr="00051840">
        <w:rPr>
          <w:rFonts w:ascii="Arial" w:hAnsi="Arial" w:cs="Arial"/>
          <w:noProof/>
        </w:rPr>
        <w:drawing>
          <wp:anchor distT="0" distB="0" distL="114300" distR="114300" simplePos="0" relativeHeight="251658240" behindDoc="0" locked="0" layoutInCell="1" allowOverlap="1">
            <wp:simplePos x="0" y="0"/>
            <wp:positionH relativeFrom="column">
              <wp:posOffset>-164465</wp:posOffset>
            </wp:positionH>
            <wp:positionV relativeFrom="paragraph">
              <wp:posOffset>-128905</wp:posOffset>
            </wp:positionV>
            <wp:extent cx="1322705" cy="614045"/>
            <wp:effectExtent l="19050" t="0" r="0" b="0"/>
            <wp:wrapSquare wrapText="bothSides"/>
            <wp:docPr id="1" name="Image 0" descr="LOGO SEL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L GENERIQUE.jpg"/>
                    <pic:cNvPicPr/>
                  </pic:nvPicPr>
                  <pic:blipFill>
                    <a:blip r:embed="rId4" cstate="print"/>
                    <a:stretch>
                      <a:fillRect/>
                    </a:stretch>
                  </pic:blipFill>
                  <pic:spPr>
                    <a:xfrm>
                      <a:off x="0" y="0"/>
                      <a:ext cx="1322705" cy="614045"/>
                    </a:xfrm>
                    <a:prstGeom prst="rect">
                      <a:avLst/>
                    </a:prstGeom>
                  </pic:spPr>
                </pic:pic>
              </a:graphicData>
            </a:graphic>
          </wp:anchor>
        </w:drawing>
      </w:r>
      <w:r w:rsidRPr="00051840">
        <w:rPr>
          <w:rFonts w:ascii="Arial" w:eastAsia="Times New Roman" w:hAnsi="Arial" w:cs="Arial"/>
          <w:b/>
          <w:sz w:val="30"/>
          <w:szCs w:val="30"/>
        </w:rPr>
        <w:t>Trois artistes chrétiens vont partir à la rencontre d’enfants parrainés… suivez leur aventure !</w:t>
      </w:r>
    </w:p>
    <w:p w:rsidR="00051840" w:rsidRDefault="004F006B" w:rsidP="00051840">
      <w:pPr>
        <w:spacing w:after="0"/>
        <w:jc w:val="center"/>
        <w:rPr>
          <w:rFonts w:ascii="Arial" w:eastAsia="Times New Roman" w:hAnsi="Arial" w:cs="Arial"/>
          <w:b/>
          <w:sz w:val="30"/>
          <w:szCs w:val="30"/>
        </w:rPr>
      </w:pPr>
      <w:r>
        <w:rPr>
          <w:rFonts w:ascii="Arial" w:eastAsia="Times New Roman" w:hAnsi="Arial" w:cs="Arial"/>
          <w:b/>
          <w:noProof/>
          <w:sz w:val="30"/>
          <w:szCs w:val="30"/>
        </w:rPr>
        <w:drawing>
          <wp:anchor distT="0" distB="0" distL="114300" distR="114300" simplePos="0" relativeHeight="251659264" behindDoc="0" locked="0" layoutInCell="1" allowOverlap="1">
            <wp:simplePos x="0" y="0"/>
            <wp:positionH relativeFrom="column">
              <wp:posOffset>3083560</wp:posOffset>
            </wp:positionH>
            <wp:positionV relativeFrom="paragraph">
              <wp:posOffset>159385</wp:posOffset>
            </wp:positionV>
            <wp:extent cx="2648585" cy="791210"/>
            <wp:effectExtent l="19050" t="0" r="0" b="0"/>
            <wp:wrapSquare wrapText="bothSides"/>
            <wp:docPr id="2" name="Image 1" descr="illustration-vo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voyage.jpg"/>
                    <pic:cNvPicPr/>
                  </pic:nvPicPr>
                  <pic:blipFill>
                    <a:blip r:embed="rId5" cstate="print"/>
                    <a:stretch>
                      <a:fillRect/>
                    </a:stretch>
                  </pic:blipFill>
                  <pic:spPr>
                    <a:xfrm>
                      <a:off x="0" y="0"/>
                      <a:ext cx="2648585" cy="791210"/>
                    </a:xfrm>
                    <a:prstGeom prst="rect">
                      <a:avLst/>
                    </a:prstGeom>
                  </pic:spPr>
                </pic:pic>
              </a:graphicData>
            </a:graphic>
          </wp:anchor>
        </w:drawing>
      </w:r>
    </w:p>
    <w:p w:rsidR="00051840" w:rsidRDefault="00051840" w:rsidP="00051840">
      <w:pPr>
        <w:spacing w:after="0"/>
        <w:jc w:val="center"/>
        <w:rPr>
          <w:rFonts w:ascii="Arial" w:hAnsi="Arial" w:cs="Arial"/>
          <w:b/>
        </w:rPr>
      </w:pPr>
      <w:r w:rsidRPr="00051840">
        <w:rPr>
          <w:rFonts w:ascii="Arial" w:hAnsi="Arial" w:cs="Arial"/>
          <w:b/>
        </w:rPr>
        <w:t>7 jours. 3 artistes. 1aventure à partager</w:t>
      </w:r>
    </w:p>
    <w:p w:rsidR="00051840" w:rsidRDefault="00051840" w:rsidP="00051840">
      <w:pPr>
        <w:spacing w:after="0"/>
        <w:jc w:val="center"/>
        <w:rPr>
          <w:rFonts w:ascii="Arial" w:hAnsi="Arial" w:cs="Arial"/>
          <w:b/>
        </w:rPr>
      </w:pPr>
    </w:p>
    <w:p w:rsidR="00051840" w:rsidRDefault="00F02C3F" w:rsidP="00051840">
      <w:pPr>
        <w:spacing w:after="0"/>
        <w:jc w:val="both"/>
        <w:rPr>
          <w:rFonts w:ascii="Arial" w:hAnsi="Arial" w:cs="Arial"/>
        </w:rPr>
      </w:pPr>
      <w:r>
        <w:rPr>
          <w:rFonts w:ascii="Arial" w:hAnsi="Arial" w:cs="Arial"/>
        </w:rPr>
        <w:t>Du 25 octobre au 1</w:t>
      </w:r>
      <w:r w:rsidRPr="00F02C3F">
        <w:rPr>
          <w:rFonts w:ascii="Arial" w:hAnsi="Arial" w:cs="Arial"/>
          <w:vertAlign w:val="superscript"/>
        </w:rPr>
        <w:t>er</w:t>
      </w:r>
      <w:r>
        <w:rPr>
          <w:rFonts w:ascii="Arial" w:hAnsi="Arial" w:cs="Arial"/>
        </w:rPr>
        <w:t xml:space="preserve"> novembre 2012, trois artistes chrétiens, Benjamin </w:t>
      </w:r>
      <w:proofErr w:type="spellStart"/>
      <w:r>
        <w:rPr>
          <w:rFonts w:ascii="Arial" w:hAnsi="Arial" w:cs="Arial"/>
        </w:rPr>
        <w:t>Comba</w:t>
      </w:r>
      <w:proofErr w:type="spellEnd"/>
      <w:r>
        <w:rPr>
          <w:rFonts w:ascii="Arial" w:hAnsi="Arial" w:cs="Arial"/>
        </w:rPr>
        <w:t xml:space="preserve">, Jean-Luc Gadreau et Matthieu </w:t>
      </w:r>
      <w:proofErr w:type="spellStart"/>
      <w:r>
        <w:rPr>
          <w:rFonts w:ascii="Arial" w:hAnsi="Arial" w:cs="Arial"/>
        </w:rPr>
        <w:t>Koumarianos</w:t>
      </w:r>
      <w:proofErr w:type="spellEnd"/>
      <w:r>
        <w:rPr>
          <w:rFonts w:ascii="Arial" w:hAnsi="Arial" w:cs="Arial"/>
        </w:rPr>
        <w:t xml:space="preserve"> partiront à la rencontre d’enfants parrainés. </w:t>
      </w:r>
      <w:r w:rsidRPr="00F02C3F">
        <w:rPr>
          <w:rFonts w:ascii="Arial" w:hAnsi="Arial" w:cs="Arial"/>
        </w:rPr>
        <w:t>La destination finale est gardée secrète jusqu’au jour du départ. C’est au moment de l’embarquement, à l’aéroport</w:t>
      </w:r>
      <w:r w:rsidR="008D345A">
        <w:rPr>
          <w:rFonts w:ascii="Arial" w:hAnsi="Arial" w:cs="Arial"/>
        </w:rPr>
        <w:t>,</w:t>
      </w:r>
      <w:r w:rsidRPr="00F02C3F">
        <w:rPr>
          <w:rFonts w:ascii="Arial" w:hAnsi="Arial" w:cs="Arial"/>
        </w:rPr>
        <w:t xml:space="preserve"> que les artistes connaî</w:t>
      </w:r>
      <w:r w:rsidR="00376746">
        <w:rPr>
          <w:rFonts w:ascii="Arial" w:hAnsi="Arial" w:cs="Arial"/>
        </w:rPr>
        <w:t>tront le lieu où ils se rendent : ce sera l’un des pays où le SEL parraine des enfants en partenariat avec Compassion International.</w:t>
      </w:r>
    </w:p>
    <w:p w:rsidR="00744CAC" w:rsidRDefault="00744CAC" w:rsidP="00051840">
      <w:pPr>
        <w:spacing w:after="0"/>
        <w:jc w:val="both"/>
        <w:rPr>
          <w:rFonts w:ascii="Arial" w:hAnsi="Arial" w:cs="Arial"/>
        </w:rPr>
      </w:pPr>
    </w:p>
    <w:p w:rsidR="00744CAC" w:rsidRDefault="00BA5EAC" w:rsidP="00051840">
      <w:pPr>
        <w:spacing w:after="0"/>
        <w:jc w:val="both"/>
        <w:rPr>
          <w:rFonts w:ascii="Arial" w:hAnsi="Arial" w:cs="Arial"/>
        </w:rPr>
      </w:pPr>
      <w:r>
        <w:rPr>
          <w:rFonts w:ascii="Arial" w:hAnsi="Arial" w:cs="Arial"/>
        </w:rPr>
        <w:t>Le SEL propose</w:t>
      </w:r>
      <w:r w:rsidR="00744CAC" w:rsidRPr="00744CAC">
        <w:rPr>
          <w:rFonts w:ascii="Arial" w:hAnsi="Arial" w:cs="Arial"/>
        </w:rPr>
        <w:t xml:space="preserve"> de suivre cette aventure et les artistes qui vo</w:t>
      </w:r>
      <w:r w:rsidR="008C0ABF">
        <w:rPr>
          <w:rFonts w:ascii="Arial" w:hAnsi="Arial" w:cs="Arial"/>
        </w:rPr>
        <w:t xml:space="preserve">nt partir sur </w:t>
      </w:r>
      <w:r w:rsidR="00744CAC">
        <w:rPr>
          <w:rFonts w:ascii="Arial" w:hAnsi="Arial" w:cs="Arial"/>
        </w:rPr>
        <w:t xml:space="preserve">un blog : </w:t>
      </w:r>
      <w:hyperlink r:id="rId6" w:history="1">
        <w:r w:rsidR="00744CAC" w:rsidRPr="001F0DD5">
          <w:rPr>
            <w:rStyle w:val="Lienhypertexte"/>
            <w:rFonts w:ascii="Arial" w:hAnsi="Arial" w:cs="Arial"/>
          </w:rPr>
          <w:t>www.1aventureapartager.org</w:t>
        </w:r>
      </w:hyperlink>
      <w:r w:rsidR="00744CAC">
        <w:rPr>
          <w:rFonts w:ascii="Arial" w:hAnsi="Arial" w:cs="Arial"/>
        </w:rPr>
        <w:t xml:space="preserve"> </w:t>
      </w:r>
      <w:r w:rsidR="00744CAC" w:rsidRPr="00744CAC">
        <w:rPr>
          <w:rFonts w:ascii="Arial" w:hAnsi="Arial" w:cs="Arial"/>
        </w:rPr>
        <w:t>Des articles, photos, vidéos seront postés durant toute la période de préparation avant de partir, pendant la durée du voyage, mais aussi après, avec un suivi lors de leurs différents concerts, spectacles, représentations…</w:t>
      </w:r>
    </w:p>
    <w:p w:rsidR="00744CAC" w:rsidRDefault="00744CAC" w:rsidP="00051840">
      <w:pPr>
        <w:spacing w:after="0"/>
        <w:jc w:val="both"/>
        <w:rPr>
          <w:rFonts w:ascii="Arial" w:hAnsi="Arial" w:cs="Arial"/>
        </w:rPr>
      </w:pPr>
    </w:p>
    <w:p w:rsidR="00744CAC" w:rsidRPr="00744CAC" w:rsidRDefault="00744CAC" w:rsidP="00744CAC">
      <w:pPr>
        <w:spacing w:after="0"/>
        <w:jc w:val="both"/>
        <w:rPr>
          <w:rFonts w:ascii="Arial" w:hAnsi="Arial" w:cs="Arial"/>
        </w:rPr>
      </w:pPr>
      <w:r w:rsidRPr="00744CAC">
        <w:rPr>
          <w:rFonts w:ascii="Arial" w:hAnsi="Arial" w:cs="Arial"/>
        </w:rPr>
        <w:t xml:space="preserve">Trop d’enfants souffrent encore de par le monde... </w:t>
      </w:r>
      <w:r w:rsidR="00316484">
        <w:rPr>
          <w:rFonts w:ascii="Arial" w:hAnsi="Arial" w:cs="Arial"/>
        </w:rPr>
        <w:t>L</w:t>
      </w:r>
      <w:r w:rsidRPr="00744CAC">
        <w:rPr>
          <w:rFonts w:ascii="Arial" w:hAnsi="Arial" w:cs="Arial"/>
        </w:rPr>
        <w:t>es enfants sont les plus sévèrement affectés par la pauvreté, et les moins capables de changer leurs cond</w:t>
      </w:r>
      <w:r w:rsidR="00DB4BCE">
        <w:rPr>
          <w:rFonts w:ascii="Arial" w:hAnsi="Arial" w:cs="Arial"/>
        </w:rPr>
        <w:t>itions de vie. L</w:t>
      </w:r>
      <w:r w:rsidRPr="00744CAC">
        <w:rPr>
          <w:rFonts w:ascii="Arial" w:hAnsi="Arial" w:cs="Arial"/>
        </w:rPr>
        <w:t>e parrainage est un moyen efficace et complet pour aider un enfant, car il vise à répondre à l'ensemble</w:t>
      </w:r>
      <w:r w:rsidR="00FF6ED6">
        <w:rPr>
          <w:rFonts w:ascii="Arial" w:hAnsi="Arial" w:cs="Arial"/>
        </w:rPr>
        <w:t xml:space="preserve"> de ses besoins, tant physiques et</w:t>
      </w:r>
      <w:r w:rsidRPr="00744CAC">
        <w:rPr>
          <w:rFonts w:ascii="Arial" w:hAnsi="Arial" w:cs="Arial"/>
        </w:rPr>
        <w:t xml:space="preserve"> économiques, que sociaux et spirituels.</w:t>
      </w:r>
    </w:p>
    <w:p w:rsidR="00744CAC" w:rsidRPr="00744CAC" w:rsidRDefault="00744CAC" w:rsidP="00744CAC">
      <w:pPr>
        <w:spacing w:after="0"/>
        <w:jc w:val="both"/>
        <w:rPr>
          <w:rFonts w:ascii="Arial" w:hAnsi="Arial" w:cs="Arial"/>
        </w:rPr>
      </w:pPr>
    </w:p>
    <w:p w:rsidR="00744CAC" w:rsidRDefault="009C78EF" w:rsidP="00051840">
      <w:pPr>
        <w:spacing w:after="0"/>
        <w:jc w:val="both"/>
        <w:rPr>
          <w:rFonts w:ascii="Arial" w:hAnsi="Arial" w:cs="Arial"/>
        </w:rPr>
      </w:pPr>
      <w:r>
        <w:rPr>
          <w:rFonts w:ascii="Arial" w:hAnsi="Arial" w:cs="Arial"/>
        </w:rPr>
        <w:t>Comprendre,</w:t>
      </w:r>
      <w:r w:rsidR="00744CAC" w:rsidRPr="00744CAC">
        <w:rPr>
          <w:rFonts w:ascii="Arial" w:hAnsi="Arial" w:cs="Arial"/>
        </w:rPr>
        <w:t xml:space="preserve"> expérimenter, toucher du doigt les différents fléaux a</w:t>
      </w:r>
      <w:r w:rsidR="00684763">
        <w:rPr>
          <w:rFonts w:ascii="Arial" w:hAnsi="Arial" w:cs="Arial"/>
        </w:rPr>
        <w:t>uxquels sont soumis les enfants</w:t>
      </w:r>
      <w:r w:rsidR="00744CAC" w:rsidRPr="00744CAC">
        <w:rPr>
          <w:rFonts w:ascii="Arial" w:hAnsi="Arial" w:cs="Arial"/>
        </w:rPr>
        <w:t xml:space="preserve"> et les réponses concrètes apportées par le parrainage ; vivre et partager le</w:t>
      </w:r>
      <w:r w:rsidR="00004408">
        <w:rPr>
          <w:rFonts w:ascii="Arial" w:hAnsi="Arial" w:cs="Arial"/>
        </w:rPr>
        <w:t xml:space="preserve"> quotidien d’un enfant parrainé ; promouvoir la cause des enfants :</w:t>
      </w:r>
      <w:r w:rsidR="00744CAC" w:rsidRPr="00744CAC">
        <w:rPr>
          <w:rFonts w:ascii="Arial" w:hAnsi="Arial" w:cs="Arial"/>
        </w:rPr>
        <w:t xml:space="preserve"> tel</w:t>
      </w:r>
      <w:r w:rsidR="00004408">
        <w:rPr>
          <w:rFonts w:ascii="Arial" w:hAnsi="Arial" w:cs="Arial"/>
        </w:rPr>
        <w:t xml:space="preserve">s sont les </w:t>
      </w:r>
      <w:r w:rsidR="00744CAC" w:rsidRPr="00744CAC">
        <w:rPr>
          <w:rFonts w:ascii="Arial" w:hAnsi="Arial" w:cs="Arial"/>
        </w:rPr>
        <w:t>objectif</w:t>
      </w:r>
      <w:r w:rsidR="00004408">
        <w:rPr>
          <w:rFonts w:ascii="Arial" w:hAnsi="Arial" w:cs="Arial"/>
        </w:rPr>
        <w:t>s</w:t>
      </w:r>
      <w:r w:rsidR="00744CAC" w:rsidRPr="00744CAC">
        <w:rPr>
          <w:rFonts w:ascii="Arial" w:hAnsi="Arial" w:cs="Arial"/>
        </w:rPr>
        <w:t xml:space="preserve"> de cette aventure. </w:t>
      </w:r>
    </w:p>
    <w:p w:rsidR="00F02C3F" w:rsidRDefault="00F02C3F" w:rsidP="00051840">
      <w:pPr>
        <w:spacing w:after="0"/>
        <w:jc w:val="both"/>
        <w:rPr>
          <w:rFonts w:ascii="Arial" w:hAnsi="Arial" w:cs="Arial"/>
        </w:rPr>
      </w:pPr>
    </w:p>
    <w:p w:rsidR="00C038B2" w:rsidRPr="00C038B2" w:rsidRDefault="00352FEC" w:rsidP="00C038B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Blog</w:t>
      </w:r>
      <w:r w:rsidR="00C038B2">
        <w:rPr>
          <w:rFonts w:ascii="Arial" w:hAnsi="Arial" w:cs="Arial"/>
          <w:sz w:val="20"/>
          <w:szCs w:val="20"/>
        </w:rPr>
        <w:t xml:space="preserve"> : </w:t>
      </w:r>
      <w:hyperlink r:id="rId7" w:history="1">
        <w:r w:rsidRPr="004013E9">
          <w:rPr>
            <w:rStyle w:val="Lienhypertexte"/>
            <w:rFonts w:ascii="Arial" w:hAnsi="Arial" w:cs="Arial"/>
            <w:sz w:val="20"/>
            <w:szCs w:val="20"/>
          </w:rPr>
          <w:t>www.1aventureapartager.org</w:t>
        </w:r>
      </w:hyperlink>
      <w:r>
        <w:rPr>
          <w:rFonts w:ascii="Arial" w:hAnsi="Arial" w:cs="Arial"/>
          <w:sz w:val="20"/>
          <w:szCs w:val="20"/>
        </w:rPr>
        <w:t xml:space="preserve"> </w:t>
      </w:r>
    </w:p>
    <w:p w:rsidR="00C038B2" w:rsidRPr="0067206D" w:rsidRDefault="00C038B2" w:rsidP="00C038B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7206D">
        <w:rPr>
          <w:rFonts w:ascii="Arial" w:hAnsi="Arial" w:cs="Arial"/>
          <w:sz w:val="20"/>
          <w:szCs w:val="20"/>
        </w:rPr>
        <w:t xml:space="preserve">Contact presse : Daniel Hillion – 01.45.36.41.57 – </w:t>
      </w:r>
      <w:hyperlink r:id="rId8" w:history="1">
        <w:r w:rsidRPr="0067206D">
          <w:rPr>
            <w:rStyle w:val="Lienhypertexte"/>
            <w:rFonts w:ascii="Arial" w:hAnsi="Arial" w:cs="Arial"/>
            <w:sz w:val="20"/>
            <w:szCs w:val="20"/>
          </w:rPr>
          <w:t>dhillion@selfrance.org</w:t>
        </w:r>
      </w:hyperlink>
      <w:r w:rsidRPr="0067206D">
        <w:rPr>
          <w:rFonts w:ascii="Arial" w:hAnsi="Arial" w:cs="Arial"/>
          <w:sz w:val="20"/>
          <w:szCs w:val="20"/>
        </w:rPr>
        <w:t xml:space="preserve">  </w:t>
      </w:r>
    </w:p>
    <w:p w:rsidR="00F02C3F" w:rsidRPr="009C78EF" w:rsidRDefault="00352FEC" w:rsidP="009C78E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27</w:t>
      </w:r>
      <w:r w:rsidR="00C038B2">
        <w:rPr>
          <w:rFonts w:ascii="Arial" w:hAnsi="Arial" w:cs="Arial"/>
          <w:sz w:val="20"/>
          <w:szCs w:val="20"/>
        </w:rPr>
        <w:t xml:space="preserve"> septembre 2012</w:t>
      </w:r>
    </w:p>
    <w:p w:rsidR="00051840" w:rsidRDefault="009C78EF" w:rsidP="00051840">
      <w:pPr>
        <w:spacing w:after="0"/>
        <w:jc w:val="both"/>
        <w:rPr>
          <w:rFonts w:ascii="Arial" w:hAnsi="Arial" w:cs="Arial"/>
        </w:rPr>
      </w:pPr>
      <w:r>
        <w:rPr>
          <w:rFonts w:ascii="Arial" w:hAnsi="Arial" w:cs="Arial"/>
          <w:u w:val="single"/>
        </w:rPr>
        <w:t>A propos des artistes</w:t>
      </w:r>
      <w:r>
        <w:rPr>
          <w:rFonts w:ascii="Arial" w:hAnsi="Arial" w:cs="Arial"/>
        </w:rPr>
        <w:t> :</w:t>
      </w:r>
    </w:p>
    <w:p w:rsidR="009C78EF" w:rsidRDefault="009C78EF" w:rsidP="00051840">
      <w:pPr>
        <w:spacing w:after="0"/>
        <w:jc w:val="both"/>
        <w:rPr>
          <w:rFonts w:ascii="Arial" w:hAnsi="Arial" w:cs="Arial"/>
        </w:rPr>
      </w:pPr>
    </w:p>
    <w:p w:rsidR="009C78EF" w:rsidRDefault="009C78EF" w:rsidP="00051840">
      <w:pPr>
        <w:spacing w:after="0"/>
        <w:jc w:val="both"/>
        <w:rPr>
          <w:rFonts w:ascii="Arial" w:hAnsi="Arial" w:cs="Arial"/>
        </w:rPr>
      </w:pPr>
      <w:r w:rsidRPr="009C78EF">
        <w:rPr>
          <w:rFonts w:ascii="Arial" w:hAnsi="Arial" w:cs="Arial"/>
          <w:b/>
          <w:bCs/>
        </w:rPr>
        <w:t xml:space="preserve">Benjamin </w:t>
      </w:r>
      <w:proofErr w:type="spellStart"/>
      <w:r w:rsidRPr="009C78EF">
        <w:rPr>
          <w:rFonts w:ascii="Arial" w:hAnsi="Arial" w:cs="Arial"/>
          <w:b/>
          <w:bCs/>
        </w:rPr>
        <w:t>Comba</w:t>
      </w:r>
      <w:proofErr w:type="spellEnd"/>
      <w:r w:rsidRPr="009C78EF">
        <w:rPr>
          <w:rFonts w:ascii="Arial" w:hAnsi="Arial" w:cs="Arial"/>
        </w:rPr>
        <w:t xml:space="preserve"> est éducateur spécialisé et vient de Bordeaux. Il compose depuis qu’il a 16 ans. « Franchir ce pas » est son 1</w:t>
      </w:r>
      <w:r w:rsidRPr="009C78EF">
        <w:rPr>
          <w:rFonts w:ascii="Arial" w:hAnsi="Arial" w:cs="Arial"/>
          <w:vertAlign w:val="superscript"/>
        </w:rPr>
        <w:t>er</w:t>
      </w:r>
      <w:r w:rsidRPr="009C78EF">
        <w:rPr>
          <w:rFonts w:ascii="Arial" w:hAnsi="Arial" w:cs="Arial"/>
        </w:rPr>
        <w:t xml:space="preserve"> album en solo lancé en juillet 2011, sur un fond de musique pop-rock. </w:t>
      </w:r>
      <w:r w:rsidRPr="009C78EF">
        <w:rPr>
          <w:rFonts w:ascii="Arial" w:hAnsi="Arial" w:cs="Arial"/>
          <w:i/>
        </w:rPr>
        <w:t xml:space="preserve">Benjamin et sa femme parrainent un enfant de Tanzanie, </w:t>
      </w:r>
      <w:proofErr w:type="spellStart"/>
      <w:r w:rsidRPr="009C78EF">
        <w:rPr>
          <w:rFonts w:ascii="Arial" w:hAnsi="Arial" w:cs="Arial"/>
          <w:i/>
        </w:rPr>
        <w:t>Jofrey</w:t>
      </w:r>
      <w:proofErr w:type="spellEnd"/>
      <w:r w:rsidRPr="009C78EF">
        <w:rPr>
          <w:rFonts w:ascii="Arial" w:hAnsi="Arial" w:cs="Arial"/>
          <w:i/>
        </w:rPr>
        <w:t xml:space="preserve"> qui a 4 ans.</w:t>
      </w:r>
    </w:p>
    <w:p w:rsidR="009C78EF" w:rsidRPr="009C78EF" w:rsidRDefault="009C78EF" w:rsidP="009C78EF">
      <w:pPr>
        <w:spacing w:after="0"/>
        <w:jc w:val="both"/>
        <w:rPr>
          <w:rFonts w:ascii="Arial" w:hAnsi="Arial" w:cs="Arial"/>
        </w:rPr>
      </w:pPr>
      <w:r w:rsidRPr="009C78EF">
        <w:rPr>
          <w:rFonts w:ascii="Arial" w:hAnsi="Arial" w:cs="Arial"/>
          <w:b/>
          <w:bCs/>
        </w:rPr>
        <w:t>Jean-Luc Gadreau</w:t>
      </w:r>
      <w:r w:rsidRPr="009C78EF">
        <w:rPr>
          <w:rFonts w:ascii="Arial" w:hAnsi="Arial" w:cs="Arial"/>
        </w:rPr>
        <w:t xml:space="preserve"> est pasteur et artiste. Il participe à plusieurs groupes de musique avant de se lancer dans le slam. A la rentrée 2012, il sort « Parole », son deuxième album. </w:t>
      </w:r>
      <w:r w:rsidR="00426ABC">
        <w:rPr>
          <w:rFonts w:ascii="Arial" w:hAnsi="Arial" w:cs="Arial"/>
          <w:i/>
        </w:rPr>
        <w:t>Avec les enfants de son É</w:t>
      </w:r>
      <w:r w:rsidRPr="009C78EF">
        <w:rPr>
          <w:rFonts w:ascii="Arial" w:hAnsi="Arial" w:cs="Arial"/>
          <w:i/>
        </w:rPr>
        <w:t>glise de Poitiers, il parraine Helena (7 ans) et Daniel (12 ans) au Ghana.</w:t>
      </w:r>
    </w:p>
    <w:p w:rsidR="00460019" w:rsidRPr="009C78EF" w:rsidRDefault="009C78EF" w:rsidP="009C78EF">
      <w:pPr>
        <w:spacing w:after="0"/>
        <w:jc w:val="both"/>
        <w:rPr>
          <w:rFonts w:ascii="Arial" w:hAnsi="Arial" w:cs="Arial"/>
        </w:rPr>
      </w:pPr>
      <w:r w:rsidRPr="009C78EF">
        <w:rPr>
          <w:rFonts w:ascii="Arial" w:hAnsi="Arial" w:cs="Arial"/>
          <w:b/>
          <w:bCs/>
        </w:rPr>
        <w:t xml:space="preserve">Matthieu </w:t>
      </w:r>
      <w:proofErr w:type="spellStart"/>
      <w:r w:rsidRPr="009C78EF">
        <w:rPr>
          <w:rFonts w:ascii="Arial" w:hAnsi="Arial" w:cs="Arial"/>
          <w:b/>
          <w:bCs/>
        </w:rPr>
        <w:t>Koumarianos</w:t>
      </w:r>
      <w:proofErr w:type="spellEnd"/>
      <w:r w:rsidRPr="009C78EF">
        <w:rPr>
          <w:rFonts w:ascii="Arial" w:hAnsi="Arial" w:cs="Arial"/>
        </w:rPr>
        <w:t>  est président de Paris Go-</w:t>
      </w:r>
      <w:proofErr w:type="spellStart"/>
      <w:r w:rsidRPr="009C78EF">
        <w:rPr>
          <w:rFonts w:ascii="Arial" w:hAnsi="Arial" w:cs="Arial"/>
        </w:rPr>
        <w:t>Spell</w:t>
      </w:r>
      <w:proofErr w:type="spellEnd"/>
      <w:r w:rsidRPr="009C78EF">
        <w:rPr>
          <w:rFonts w:ascii="Arial" w:hAnsi="Arial" w:cs="Arial"/>
        </w:rPr>
        <w:t xml:space="preserve"> et chef de chœur d’« </w:t>
      </w:r>
      <w:proofErr w:type="spellStart"/>
      <w:r w:rsidRPr="009C78EF">
        <w:rPr>
          <w:rFonts w:ascii="Arial" w:hAnsi="Arial" w:cs="Arial"/>
        </w:rPr>
        <w:t>Eternity</w:t>
      </w:r>
      <w:proofErr w:type="spellEnd"/>
      <w:r w:rsidRPr="009C78EF">
        <w:rPr>
          <w:rFonts w:ascii="Arial" w:hAnsi="Arial" w:cs="Arial"/>
        </w:rPr>
        <w:t xml:space="preserve"> Gospel Choir », qu’il dirige depuis 1998. Il est aussi professeur d’EPS dans un collège de la région parisienne. </w:t>
      </w:r>
      <w:r w:rsidRPr="009C78EF">
        <w:rPr>
          <w:rFonts w:ascii="Arial" w:hAnsi="Arial" w:cs="Arial"/>
          <w:i/>
          <w:iCs/>
        </w:rPr>
        <w:t xml:space="preserve">Matthieu et sa femme parrainent </w:t>
      </w:r>
      <w:proofErr w:type="spellStart"/>
      <w:r w:rsidRPr="009C78EF">
        <w:rPr>
          <w:rFonts w:ascii="Arial" w:hAnsi="Arial" w:cs="Arial"/>
          <w:i/>
          <w:iCs/>
        </w:rPr>
        <w:t>Abegail</w:t>
      </w:r>
      <w:proofErr w:type="spellEnd"/>
      <w:r w:rsidRPr="009C78EF">
        <w:rPr>
          <w:rFonts w:ascii="Arial" w:hAnsi="Arial" w:cs="Arial"/>
          <w:i/>
          <w:iCs/>
        </w:rPr>
        <w:t>, 15 ans, aux Philippines.</w:t>
      </w:r>
    </w:p>
    <w:sectPr w:rsidR="00460019" w:rsidRPr="009C78EF" w:rsidSect="00460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81176"/>
    <w:rsid w:val="00004408"/>
    <w:rsid w:val="00051840"/>
    <w:rsid w:val="00180159"/>
    <w:rsid w:val="001D755C"/>
    <w:rsid w:val="0025512F"/>
    <w:rsid w:val="00316484"/>
    <w:rsid w:val="00352FEC"/>
    <w:rsid w:val="00376746"/>
    <w:rsid w:val="00426ABC"/>
    <w:rsid w:val="00460019"/>
    <w:rsid w:val="004E6DAC"/>
    <w:rsid w:val="004F006B"/>
    <w:rsid w:val="00626DB4"/>
    <w:rsid w:val="006640B6"/>
    <w:rsid w:val="00684763"/>
    <w:rsid w:val="00744CAC"/>
    <w:rsid w:val="00883A15"/>
    <w:rsid w:val="008949A5"/>
    <w:rsid w:val="008B3CC2"/>
    <w:rsid w:val="008C0ABF"/>
    <w:rsid w:val="008D345A"/>
    <w:rsid w:val="00997A6C"/>
    <w:rsid w:val="009C78EF"/>
    <w:rsid w:val="00B20E43"/>
    <w:rsid w:val="00B47CB0"/>
    <w:rsid w:val="00BA5EAC"/>
    <w:rsid w:val="00C038B2"/>
    <w:rsid w:val="00C81176"/>
    <w:rsid w:val="00D13EA0"/>
    <w:rsid w:val="00D563A2"/>
    <w:rsid w:val="00DB4BCE"/>
    <w:rsid w:val="00ED289E"/>
    <w:rsid w:val="00F02C3F"/>
    <w:rsid w:val="00F27C50"/>
    <w:rsid w:val="00FC3BC6"/>
    <w:rsid w:val="00FF6E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4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18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840"/>
    <w:rPr>
      <w:rFonts w:ascii="Tahoma" w:hAnsi="Tahoma" w:cs="Tahoma"/>
      <w:sz w:val="16"/>
      <w:szCs w:val="16"/>
    </w:rPr>
  </w:style>
  <w:style w:type="character" w:styleId="Lienhypertexte">
    <w:name w:val="Hyperlink"/>
    <w:basedOn w:val="Policepardfaut"/>
    <w:uiPriority w:val="99"/>
    <w:unhideWhenUsed/>
    <w:rsid w:val="00C03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illion@selfrance.org" TargetMode="External"/><Relationship Id="rId3" Type="http://schemas.openxmlformats.org/officeDocument/2006/relationships/webSettings" Target="webSettings.xml"/><Relationship Id="rId7" Type="http://schemas.openxmlformats.org/officeDocument/2006/relationships/hyperlink" Target="http://www.1aventureapartag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aventureapartager.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Hillion</dc:creator>
  <cp:lastModifiedBy>Daniel Hillion</cp:lastModifiedBy>
  <cp:revision>2</cp:revision>
  <dcterms:created xsi:type="dcterms:W3CDTF">2012-10-04T07:10:00Z</dcterms:created>
  <dcterms:modified xsi:type="dcterms:W3CDTF">2012-10-04T07:10:00Z</dcterms:modified>
</cp:coreProperties>
</file>